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372" w:rsidRDefault="00202372" w:rsidP="00D57720">
      <w:pPr>
        <w:pStyle w:val="11"/>
        <w:jc w:val="right"/>
        <w:rPr>
          <w:rFonts w:ascii="Times New Roman" w:hAnsi="Times New Roman"/>
          <w:b/>
          <w:caps/>
          <w:sz w:val="24"/>
          <w:szCs w:val="24"/>
        </w:rPr>
      </w:pPr>
    </w:p>
    <w:p w:rsidR="00D57720" w:rsidRPr="00D57720" w:rsidRDefault="00D57720" w:rsidP="00D57720">
      <w:pPr>
        <w:pStyle w:val="11"/>
        <w:jc w:val="right"/>
        <w:rPr>
          <w:rFonts w:ascii="Times New Roman" w:hAnsi="Times New Roman"/>
          <w:b/>
          <w:caps/>
          <w:sz w:val="24"/>
          <w:szCs w:val="24"/>
        </w:rPr>
      </w:pPr>
      <w:r w:rsidRPr="00D57720">
        <w:rPr>
          <w:rFonts w:ascii="Times New Roman" w:hAnsi="Times New Roman"/>
          <w:b/>
          <w:caps/>
          <w:sz w:val="24"/>
          <w:szCs w:val="24"/>
        </w:rPr>
        <w:t>2018</w:t>
      </w:r>
    </w:p>
    <w:p w:rsidR="00D57720" w:rsidRPr="00D57720" w:rsidRDefault="00D57720" w:rsidP="00D57720">
      <w:pPr>
        <w:pStyle w:val="11"/>
        <w:jc w:val="center"/>
        <w:rPr>
          <w:rFonts w:ascii="Times New Roman" w:hAnsi="Times New Roman"/>
          <w:b/>
          <w:caps/>
          <w:sz w:val="24"/>
          <w:szCs w:val="24"/>
        </w:rPr>
      </w:pPr>
      <w:r w:rsidRPr="00D57720">
        <w:rPr>
          <w:rFonts w:ascii="Times New Roman" w:hAnsi="Times New Roman"/>
          <w:b/>
          <w:caps/>
          <w:sz w:val="24"/>
          <w:szCs w:val="24"/>
        </w:rPr>
        <w:t>Всероссийская олимпиада школьников по праву</w:t>
      </w:r>
    </w:p>
    <w:p w:rsidR="00D57720" w:rsidRPr="00D57720" w:rsidRDefault="00D57720" w:rsidP="00D57720">
      <w:pPr>
        <w:pStyle w:val="11"/>
        <w:jc w:val="center"/>
        <w:rPr>
          <w:rFonts w:ascii="Times New Roman" w:hAnsi="Times New Roman"/>
          <w:b/>
          <w:caps/>
          <w:sz w:val="24"/>
          <w:szCs w:val="24"/>
        </w:rPr>
      </w:pPr>
      <w:r w:rsidRPr="00D57720">
        <w:rPr>
          <w:rFonts w:ascii="Times New Roman" w:hAnsi="Times New Roman"/>
          <w:b/>
          <w:caps/>
          <w:sz w:val="24"/>
          <w:szCs w:val="24"/>
        </w:rPr>
        <w:t>Муниципальный этап</w:t>
      </w:r>
    </w:p>
    <w:p w:rsidR="00D57720" w:rsidRPr="00D57720" w:rsidRDefault="00D57720" w:rsidP="00D57720">
      <w:pPr>
        <w:pStyle w:val="11"/>
        <w:jc w:val="center"/>
        <w:rPr>
          <w:rFonts w:ascii="Times New Roman" w:hAnsi="Times New Roman"/>
          <w:b/>
          <w:caps/>
          <w:sz w:val="24"/>
          <w:szCs w:val="24"/>
        </w:rPr>
      </w:pPr>
      <w:r w:rsidRPr="00D57720">
        <w:rPr>
          <w:rFonts w:ascii="Times New Roman" w:hAnsi="Times New Roman"/>
          <w:b/>
          <w:caps/>
          <w:sz w:val="24"/>
          <w:szCs w:val="24"/>
        </w:rPr>
        <w:t>10 класс</w:t>
      </w:r>
    </w:p>
    <w:p w:rsidR="00D57720" w:rsidRPr="00D57720" w:rsidRDefault="00D57720" w:rsidP="00D57720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D57720">
        <w:rPr>
          <w:rFonts w:ascii="Times New Roman" w:hAnsi="Times New Roman"/>
          <w:sz w:val="24"/>
          <w:szCs w:val="24"/>
        </w:rPr>
        <w:t xml:space="preserve">Время выполнения работы – </w:t>
      </w:r>
      <w:r w:rsidR="00CE73B3">
        <w:rPr>
          <w:rFonts w:ascii="Times New Roman" w:hAnsi="Times New Roman"/>
          <w:sz w:val="24"/>
          <w:szCs w:val="24"/>
        </w:rPr>
        <w:t>120</w:t>
      </w:r>
      <w:r w:rsidRPr="00D57720">
        <w:rPr>
          <w:rFonts w:ascii="Times New Roman" w:hAnsi="Times New Roman"/>
          <w:sz w:val="24"/>
          <w:szCs w:val="24"/>
        </w:rPr>
        <w:t xml:space="preserve"> минут</w:t>
      </w:r>
    </w:p>
    <w:p w:rsidR="00D57720" w:rsidRPr="00D57720" w:rsidRDefault="00D57720" w:rsidP="00D57720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D57720" w:rsidRDefault="00D57720" w:rsidP="00D57720">
      <w:pPr>
        <w:tabs>
          <w:tab w:val="left" w:pos="41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720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D5772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202372" w:rsidRPr="00202372" w:rsidRDefault="00202372" w:rsidP="00D57720">
      <w:pPr>
        <w:tabs>
          <w:tab w:val="left" w:pos="41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5" w:type="dxa"/>
        <w:jc w:val="center"/>
        <w:tblInd w:w="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48"/>
        <w:gridCol w:w="2477"/>
      </w:tblGrid>
      <w:tr w:rsidR="007247AB" w:rsidRPr="00D57720" w:rsidTr="007247AB">
        <w:trPr>
          <w:trHeight w:val="70"/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tabs>
                <w:tab w:val="left" w:pos="4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с одним вариантом ответа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tabs>
                <w:tab w:val="left" w:pos="4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202372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1.Назовите первый печатный кодекс России.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А.Судебник 1550г.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Судебник 1497г.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Соборное Уложение 1649г.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Г. Стоглав 1551г.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2. Правовой обычай – это: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Форма права;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Источник права;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Обязательная для применения норма права.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Если в трудовом договоре не оговорен день начала </w:t>
            </w:r>
            <w:proofErr w:type="gramStart"/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gramEnd"/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‚ то работник должен приступить к работе: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день подписания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день вступления договора в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 следующий рабочий день после вступления договора в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ерез три рабочих дня после вступления договора в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году Генеральной Ассамблеей ООН была принята Декларации прав ребенка?</w:t>
            </w:r>
          </w:p>
          <w:p w:rsidR="007247AB" w:rsidRPr="00D57720" w:rsidRDefault="00202372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А.1948.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1959.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В.1976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Г.1989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5. Понятие «монархия» характеризует:</w:t>
            </w:r>
          </w:p>
          <w:p w:rsidR="007247AB" w:rsidRPr="00D57720" w:rsidRDefault="007247AB" w:rsidP="00D57720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А.Форму государственно - территориального устройства</w:t>
            </w:r>
          </w:p>
          <w:p w:rsidR="007247AB" w:rsidRPr="00D57720" w:rsidRDefault="007247AB" w:rsidP="00D57720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Господствующий политический режим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Форму правления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Г. Форму государственного режима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2023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6. Судьями могут быть граждане Российской Федерации, достигшие: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25 лет;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20 лет;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В. 30 лет. 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2023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7.Эмансипация в гражданском праве – это: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А.Объявление несовершеннолетнего полностью </w:t>
            </w:r>
            <w:proofErr w:type="gram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Равноправие мужчин и женщин;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Освобождение несовершеннолетнего от возмещения причиненного им вреда.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pStyle w:val="a6"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57720">
              <w:rPr>
                <w:rFonts w:cs="Times New Roman"/>
                <w:b/>
                <w:bCs/>
                <w:sz w:val="24"/>
                <w:szCs w:val="24"/>
              </w:rPr>
              <w:t>8.  Жалобы в Европейский Суд по правам человека подаются на нарушение прав, предусмотренных:</w:t>
            </w:r>
          </w:p>
          <w:p w:rsidR="007247AB" w:rsidRPr="00D57720" w:rsidRDefault="007247AB" w:rsidP="00D57720">
            <w:pPr>
              <w:pStyle w:val="a6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D57720">
              <w:rPr>
                <w:rFonts w:cs="Times New Roman"/>
                <w:sz w:val="24"/>
                <w:szCs w:val="24"/>
              </w:rPr>
              <w:t>А.Всеобщей декларацией прав человека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pStyle w:val="a6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D57720">
              <w:rPr>
                <w:rFonts w:cs="Times New Roman"/>
                <w:sz w:val="24"/>
                <w:szCs w:val="24"/>
              </w:rPr>
              <w:t>Б. Международным пактом о гражданских и политических правах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pStyle w:val="a6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D57720">
              <w:rPr>
                <w:rFonts w:cs="Times New Roman"/>
                <w:sz w:val="24"/>
                <w:szCs w:val="24"/>
              </w:rPr>
              <w:t>В. Европейской Конвенцией о защите прав человека и основных свобод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pStyle w:val="a6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D57720">
              <w:rPr>
                <w:rFonts w:cs="Times New Roman"/>
                <w:sz w:val="24"/>
                <w:szCs w:val="24"/>
              </w:rPr>
              <w:t>Г. Конституцией Российской Федерации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9. Гражданин может быть лишен дееспособности: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На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акта местного самоуправления;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решения органов прокуратуры;</w:t>
            </w:r>
          </w:p>
          <w:p w:rsidR="007247AB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На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основании решения суда;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На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основании решения органов МВД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Общенациональным представительным органом государственной власти в Российской Федерации является: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А.Президент;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Правительство;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Федеральное собрание;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Г.Совет Федерации; 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 Высшая форма народовластия, обеспечивающая непосредственное участие народа в формировании органов власти, - это: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Референдум;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ыборы;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лебисцит;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ооптация.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12. При прекращении трудового договора работодатель обязан вы</w:t>
            </w:r>
            <w:r w:rsidR="00202372">
              <w:rPr>
                <w:rFonts w:ascii="Times New Roman" w:hAnsi="Times New Roman" w:cs="Times New Roman"/>
                <w:b/>
                <w:sz w:val="24"/>
                <w:szCs w:val="24"/>
              </w:rPr>
              <w:t>дать работнику трудовую книжку: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день увольнения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трех дней после увольнения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недели после увольнения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224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день поступления работника на новую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13. Когда может быть заключен брачный договор?</w:t>
            </w:r>
          </w:p>
          <w:p w:rsidR="007247AB" w:rsidRPr="00D57720" w:rsidRDefault="00202372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Д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о вступления в брак будущими супругами;</w:t>
            </w:r>
          </w:p>
          <w:p w:rsidR="007247AB" w:rsidRPr="00D57720" w:rsidRDefault="00202372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В 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период нахождения супругов в браке;</w:t>
            </w:r>
          </w:p>
          <w:p w:rsidR="007247AB" w:rsidRPr="00D57720" w:rsidRDefault="00202372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ри расторжении брака между супругами;</w:t>
            </w:r>
          </w:p>
          <w:p w:rsidR="007247AB" w:rsidRPr="00D57720" w:rsidRDefault="00202372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ак до регистрации заключения брака, так и в любое время в период брака.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14. Может ли гражданин, получающий алименты</w:t>
            </w:r>
            <w:r w:rsidR="00C5503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отказаться от них в пользу другого лица?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Да;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Нет.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 На должность Уполномоченного по правам человека в РФ мо</w:t>
            </w:r>
            <w:r w:rsidR="00C55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жет быть назначен гражданин РФ </w:t>
            </w: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моложе:</w:t>
            </w:r>
          </w:p>
          <w:p w:rsidR="007247AB" w:rsidRPr="00D57720" w:rsidRDefault="007247AB" w:rsidP="00D57720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25 лет;</w:t>
            </w:r>
          </w:p>
          <w:p w:rsidR="007247AB" w:rsidRPr="00D57720" w:rsidRDefault="007247AB" w:rsidP="00D57720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30 лет;</w:t>
            </w:r>
          </w:p>
          <w:p w:rsidR="007247AB" w:rsidRPr="00D57720" w:rsidRDefault="007247AB" w:rsidP="00D57720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В. 35 лет; 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Г. 40 лет.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16. В соответствии с Конвенцией о правах ребенка ребенком признается человеческое существо в возрасте от рождения до: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12 лет;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14 лет;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16 лет;</w:t>
            </w:r>
          </w:p>
          <w:p w:rsidR="007247AB" w:rsidRPr="00D57720" w:rsidRDefault="007247AB" w:rsidP="00D57720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Г. 18 лет.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17. </w:t>
            </w: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proofErr w:type="gramStart"/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достижении</w:t>
            </w:r>
            <w:proofErr w:type="gramEnd"/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какого возраста наступает административная ответственность?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А.14 лет;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16 лет;</w:t>
            </w: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18 лет;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15 лет.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pStyle w:val="a8"/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D57720">
              <w:rPr>
                <w:rFonts w:cs="Times New Roman"/>
                <w:b/>
                <w:sz w:val="24"/>
                <w:szCs w:val="24"/>
              </w:rPr>
              <w:t>18. Временем открытия наследства признается:</w:t>
            </w:r>
          </w:p>
          <w:p w:rsidR="007247AB" w:rsidRPr="00D57720" w:rsidRDefault="007247AB" w:rsidP="00D57720">
            <w:pPr>
              <w:pStyle w:val="a8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А. В</w:t>
            </w:r>
            <w:r w:rsidRPr="00D57720">
              <w:rPr>
                <w:rFonts w:cs="Times New Roman"/>
                <w:sz w:val="24"/>
                <w:szCs w:val="24"/>
              </w:rPr>
              <w:t>ремя смерти гражданина;</w:t>
            </w:r>
          </w:p>
          <w:p w:rsidR="007247AB" w:rsidRPr="00D57720" w:rsidRDefault="007247AB" w:rsidP="00D57720">
            <w:pPr>
              <w:pStyle w:val="a8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Б. Д</w:t>
            </w:r>
            <w:r w:rsidRPr="00D57720">
              <w:rPr>
                <w:rFonts w:cs="Times New Roman"/>
                <w:sz w:val="24"/>
                <w:szCs w:val="24"/>
              </w:rPr>
              <w:t>ень смерти гражданина;</w:t>
            </w:r>
          </w:p>
          <w:p w:rsidR="007247AB" w:rsidRPr="00D57720" w:rsidRDefault="007247AB" w:rsidP="00D57720">
            <w:pPr>
              <w:pStyle w:val="a8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В. В</w:t>
            </w:r>
            <w:r w:rsidRPr="00D57720">
              <w:rPr>
                <w:rFonts w:cs="Times New Roman"/>
                <w:sz w:val="24"/>
                <w:szCs w:val="24"/>
              </w:rPr>
              <w:t>ремя смерти гражданина, если иное не предусмотрено законом;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ень смерти гражданина, если в соответствии с ГК РФ время смерти не приурочивается к иному моменту.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19. Численный состав Конституционного Суда РФ: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19;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25;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100;</w:t>
            </w:r>
          </w:p>
          <w:p w:rsidR="007247AB" w:rsidRPr="00D57720" w:rsidRDefault="007247AB" w:rsidP="00D57720">
            <w:pPr>
              <w:pStyle w:val="a8"/>
              <w:spacing w:after="0"/>
              <w:rPr>
                <w:rFonts w:cs="Times New Roman"/>
                <w:sz w:val="24"/>
                <w:szCs w:val="24"/>
              </w:rPr>
            </w:pPr>
            <w:r w:rsidRPr="00D57720">
              <w:rPr>
                <w:rFonts w:cs="Times New Roman"/>
                <w:sz w:val="24"/>
                <w:szCs w:val="24"/>
              </w:rPr>
              <w:t>Г. 450.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20. </w:t>
            </w:r>
            <w:r w:rsidRPr="00D5772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Согласие родителей ребёнка на усыновление не требуется, если они: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>е достигли возраста 18 лет;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Б.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>ризнаны</w:t>
            </w:r>
            <w:proofErr w:type="gramEnd"/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судом ограниченно дееспособными;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>ризнаны</w:t>
            </w:r>
            <w:proofErr w:type="gramEnd"/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судом недееспособными;</w:t>
            </w:r>
          </w:p>
          <w:p w:rsidR="007247AB" w:rsidRPr="00D57720" w:rsidRDefault="007247AB" w:rsidP="00224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>граничены</w:t>
            </w:r>
            <w:proofErr w:type="gramEnd"/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судом в родительских правах.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21. Правосудие в Российской Федерации осуществляется: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олько судом;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Президентом РФ;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бщественными объединениями;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рисяжными заседателями.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22. Умышленные действия (бездействие) лица, непосредственно направленные на совершение преступления, если при этом преступление не было доведено до конца по не зависящим от этого лица обстоятельствам, называется: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риготовление к преступлению;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окушение на преступление;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Д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обровольный отказ от преступления;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Э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ксцесс исполнителя.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23. Моментом прекращения брака при его расторжении в суде является: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Выдача органом ЗАГС свидетельства о расторжении брака.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День оглашения решения суда о расторжении брака.</w:t>
            </w:r>
          </w:p>
          <w:p w:rsidR="007247AB" w:rsidRPr="00D57720" w:rsidRDefault="007247AB" w:rsidP="00D5772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День вступления в законную силу решения суда о расторжении брака.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7720" w:rsidRPr="00D57720" w:rsidTr="007247AB">
        <w:trPr>
          <w:jc w:val="center"/>
        </w:trPr>
        <w:tc>
          <w:tcPr>
            <w:tcW w:w="9925" w:type="dxa"/>
            <w:gridSpan w:val="2"/>
          </w:tcPr>
          <w:p w:rsidR="00D57720" w:rsidRPr="00D57720" w:rsidRDefault="00D57720" w:rsidP="00D5772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с несколькими вариантами ответов</w:t>
            </w: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 Отметьте функции Президента РФ в соответствии с Конституцией РФ: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Назначает Генерального прокурора РФ;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Осуществляет помилование;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Вводит военное положение;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Г. Объявляет амнистию;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Д. Утверждает федеральный бюджет;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Е. Вводит чрезвычайное положение;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Ж. Подписывает федеральные законы;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З. Возглавляет правительство;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И. Назначает референдум</w:t>
            </w:r>
            <w:r w:rsidR="001B2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 Какие из этих факторов (цензов) должны учитываться при выдвижении кандидата на должность Президента РФ?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ысшее образование;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озраст не моложе 35 лет;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ол;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ациональность;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остоянное проживание в РФ не менее 10 лет;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рошлая судимость;</w:t>
            </w:r>
          </w:p>
          <w:p w:rsidR="007247AB" w:rsidRPr="00D57720" w:rsidRDefault="007247AB" w:rsidP="00224D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емейное положение.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26. К признакам государства не относятся: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Суверенитет;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Территория;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Президент РФ;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Г. Государственная собственность;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Д. Налоги и сборы.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27. К внутренним функциям государства относятся: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1B2F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олитическая функция; </w:t>
            </w:r>
          </w:p>
          <w:p w:rsidR="007247AB" w:rsidRPr="00D57720" w:rsidRDefault="001B2F5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Ф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ункция обороны;</w:t>
            </w:r>
          </w:p>
          <w:p w:rsidR="007247AB" w:rsidRPr="00D57720" w:rsidRDefault="001B2F5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Ф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ункция интеграции в мировую экономику;</w:t>
            </w:r>
          </w:p>
          <w:p w:rsidR="007247AB" w:rsidRPr="00D57720" w:rsidRDefault="001B2F5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Э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кологическая функция;</w:t>
            </w:r>
          </w:p>
          <w:p w:rsidR="007247AB" w:rsidRPr="00D57720" w:rsidRDefault="001B2F5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Ф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ункция сотрудничества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E17156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28. В трудовую книжку вносятся сведения </w:t>
            </w:r>
            <w:proofErr w:type="gramStart"/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(об)</w:t>
            </w:r>
            <w:r w:rsidR="00E1715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ереводах</w:t>
            </w:r>
            <w:proofErr w:type="gram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на другую постоянную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ольнении</w:t>
            </w:r>
            <w:proofErr w:type="gram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ыговорах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аграждениях</w:t>
            </w:r>
            <w:proofErr w:type="gram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за успехи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Ф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инансовом </w:t>
            </w:r>
            <w:proofErr w:type="gram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  <w:proofErr w:type="gram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ленстве</w:t>
            </w:r>
            <w:proofErr w:type="gram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в профессиональном союзе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29. </w:t>
            </w: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Какие категории населения лишены права избирать депутатов Государственной Думы РФ?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А. Несовершеннолетние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Б. Ограниченно дееспособные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В. Отбывающие наказание в виде лишения свободы по приговору 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Г. Иностранные граждане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30. </w:t>
            </w:r>
            <w:r w:rsidRPr="00D5772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Муж не вправе возбудить дело о расторжении брака без согласия жены: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А. В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>о время беременности жены;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Б. В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течение года после рождения ребёнка;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В. В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течение трёх лет после рождения ребёнка;</w:t>
            </w:r>
          </w:p>
          <w:p w:rsidR="007247AB" w:rsidRPr="00D57720" w:rsidRDefault="007247AB" w:rsidP="00BA5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 Д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>о достижения женой возраста 18 лет.</w:t>
            </w: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7720" w:rsidRPr="00D57720" w:rsidTr="007247AB">
        <w:trPr>
          <w:jc w:val="center"/>
        </w:trPr>
        <w:tc>
          <w:tcPr>
            <w:tcW w:w="9925" w:type="dxa"/>
            <w:gridSpan w:val="2"/>
          </w:tcPr>
          <w:p w:rsidR="00D57720" w:rsidRPr="00D57720" w:rsidRDefault="00D57720" w:rsidP="00D5772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D577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:rsidR="00D57720" w:rsidRPr="00D57720" w:rsidRDefault="00D57720" w:rsidP="00D5772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</w:t>
            </w: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</w:p>
          <w:p w:rsidR="007247AB" w:rsidRPr="00D57720" w:rsidRDefault="007247AB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8F1878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О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бщественная организация</w:t>
            </w:r>
          </w:p>
          <w:p w:rsidR="007247AB" w:rsidRPr="00D57720" w:rsidRDefault="008F1878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О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бщественное движение</w:t>
            </w:r>
          </w:p>
          <w:p w:rsidR="007247AB" w:rsidRPr="00D57720" w:rsidRDefault="008F1878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бщественное учреждение</w:t>
            </w:r>
          </w:p>
          <w:p w:rsidR="007247AB" w:rsidRPr="00D57720" w:rsidRDefault="007247AB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F18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рган общественной самодеятельности</w:t>
            </w:r>
          </w:p>
          <w:p w:rsidR="007247AB" w:rsidRPr="00D57720" w:rsidRDefault="007247AB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1F126D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е имеющее членства общественное объединение, ставящее своей целью оказание конкретного вида услуг, отвечающих интересам участников и соответствующих уставным целям данного объединения</w:t>
            </w:r>
          </w:p>
          <w:p w:rsidR="007247AB" w:rsidRPr="00D57720" w:rsidRDefault="007247AB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1F126D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снованное на членстве общественное объединение, созданное на основе совместной деятельности для защиты общих интересов и достижения уставных целей объединившихся граждан</w:t>
            </w:r>
          </w:p>
          <w:p w:rsidR="007247AB" w:rsidRPr="00D57720" w:rsidRDefault="007247AB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1F126D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С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остоящее из участников и не имеющее членства массовое общественное объединение, преследующее социальные, политические и иные общественно полезные цели</w:t>
            </w:r>
          </w:p>
          <w:p w:rsidR="007247AB" w:rsidRPr="00D57720" w:rsidRDefault="007247AB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1F126D" w:rsidP="001F1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е имеющее членства общественное объединение, целью которого является совместное решение различных социальных проблем, возникающих у граждан по месту жительства, работы или учебы, направленное на удовлетворение потребностей неограниченного круга лиц, чьи интересы связаны с достижением уставных целей</w:t>
            </w:r>
            <w:r w:rsidR="00724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7" w:type="dxa"/>
          </w:tcPr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561"/>
              <w:gridCol w:w="561"/>
              <w:gridCol w:w="562"/>
              <w:gridCol w:w="562"/>
            </w:tblGrid>
            <w:tr w:rsidR="007247AB" w:rsidTr="007247AB">
              <w:tc>
                <w:tcPr>
                  <w:tcW w:w="561" w:type="dxa"/>
                </w:tcPr>
                <w:p w:rsidR="007247AB" w:rsidRP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4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1" w:type="dxa"/>
                </w:tcPr>
                <w:p w:rsidR="007247AB" w:rsidRP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4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2" w:type="dxa"/>
                </w:tcPr>
                <w:p w:rsidR="007247AB" w:rsidRP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4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62" w:type="dxa"/>
                </w:tcPr>
                <w:p w:rsidR="007247AB" w:rsidRP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4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7247AB" w:rsidTr="007247AB">
              <w:tc>
                <w:tcPr>
                  <w:tcW w:w="561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1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2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2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78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Установите соответствие:</w:t>
            </w:r>
          </w:p>
          <w:p w:rsidR="007247AB" w:rsidRPr="00D57720" w:rsidRDefault="007247AB" w:rsidP="0078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А.Суды общей юрисдикции     </w:t>
            </w:r>
          </w:p>
          <w:p w:rsidR="007247AB" w:rsidRPr="00D57720" w:rsidRDefault="007247AB" w:rsidP="0078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Б. Арбитражные суды              </w:t>
            </w:r>
          </w:p>
          <w:p w:rsidR="007247AB" w:rsidRDefault="007247AB" w:rsidP="0078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В.Конституционные суды        </w:t>
            </w:r>
          </w:p>
          <w:p w:rsidR="001858D9" w:rsidRPr="00D57720" w:rsidRDefault="001858D9" w:rsidP="0078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7247AB" w:rsidP="0078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82B5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ассмотрение споров, возникающих из гражданских, семейных, трудовых и других правоотношений, в которых хотя </w:t>
            </w:r>
            <w:r w:rsidR="00782B57">
              <w:rPr>
                <w:rFonts w:ascii="Times New Roman" w:hAnsi="Times New Roman" w:cs="Times New Roman"/>
                <w:sz w:val="24"/>
                <w:szCs w:val="24"/>
              </w:rPr>
              <w:t xml:space="preserve">бы одним из лиц, участвующих в 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деле является гражданин;</w:t>
            </w:r>
          </w:p>
          <w:p w:rsidR="007247AB" w:rsidRPr="00D57720" w:rsidRDefault="00782B57" w:rsidP="0078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ассматривает обращения о соответствии основному закону источников права;</w:t>
            </w:r>
          </w:p>
          <w:p w:rsidR="007247AB" w:rsidRPr="00D57720" w:rsidRDefault="007247AB" w:rsidP="0078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82B5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ассматривают споры, имеющие экономический характер.</w:t>
            </w:r>
          </w:p>
        </w:tc>
        <w:tc>
          <w:tcPr>
            <w:tcW w:w="2477" w:type="dxa"/>
          </w:tcPr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748"/>
              <w:gridCol w:w="749"/>
              <w:gridCol w:w="749"/>
            </w:tblGrid>
            <w:tr w:rsidR="007247AB" w:rsidTr="007247AB">
              <w:tc>
                <w:tcPr>
                  <w:tcW w:w="748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49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49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7247AB" w:rsidTr="007247AB">
              <w:tc>
                <w:tcPr>
                  <w:tcW w:w="748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9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9" w:type="dxa"/>
                </w:tcPr>
                <w:p w:rsidR="007247AB" w:rsidRDefault="007247AB" w:rsidP="00D57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33.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Установите соответствие:</w:t>
            </w:r>
          </w:p>
          <w:p w:rsidR="007247AB" w:rsidRPr="00D57720" w:rsidRDefault="007247AB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1858D9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Правовой обычай</w:t>
            </w:r>
          </w:p>
          <w:p w:rsidR="007247AB" w:rsidRPr="00D57720" w:rsidRDefault="001858D9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Юридический прецедент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47AB" w:rsidRPr="00D57720" w:rsidRDefault="001858D9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Нормативный акт</w:t>
            </w:r>
          </w:p>
          <w:p w:rsidR="007247AB" w:rsidRPr="00D57720" w:rsidRDefault="007247AB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1858D9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окумент, принятый, компетентным государственным органом, содержащий нормы права;</w:t>
            </w:r>
          </w:p>
          <w:p w:rsidR="007247AB" w:rsidRPr="00D57720" w:rsidRDefault="007247AB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858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равило поведения, сложившееся в обществе и обеспеченное силой государственного принуждения;</w:t>
            </w:r>
          </w:p>
          <w:p w:rsidR="007247AB" w:rsidRPr="00D57720" w:rsidRDefault="001858D9" w:rsidP="00185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</w:t>
            </w:r>
            <w:r w:rsidR="007247AB" w:rsidRPr="00D57720">
              <w:rPr>
                <w:rFonts w:ascii="Times New Roman" w:hAnsi="Times New Roman" w:cs="Times New Roman"/>
                <w:sz w:val="24"/>
                <w:szCs w:val="24"/>
              </w:rPr>
              <w:t>ешение суда или административного органа по конкретному делу.</w:t>
            </w:r>
          </w:p>
        </w:tc>
        <w:tc>
          <w:tcPr>
            <w:tcW w:w="2477" w:type="dxa"/>
          </w:tcPr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748"/>
              <w:gridCol w:w="749"/>
              <w:gridCol w:w="749"/>
            </w:tblGrid>
            <w:tr w:rsidR="007247AB" w:rsidTr="00282FE2">
              <w:tc>
                <w:tcPr>
                  <w:tcW w:w="748" w:type="dxa"/>
                </w:tcPr>
                <w:p w:rsidR="007247AB" w:rsidRDefault="007247AB" w:rsidP="00282F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49" w:type="dxa"/>
                </w:tcPr>
                <w:p w:rsidR="007247AB" w:rsidRDefault="007247AB" w:rsidP="00282F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49" w:type="dxa"/>
                </w:tcPr>
                <w:p w:rsidR="007247AB" w:rsidRDefault="007247AB" w:rsidP="00282F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7247AB" w:rsidTr="00282FE2">
              <w:tc>
                <w:tcPr>
                  <w:tcW w:w="748" w:type="dxa"/>
                </w:tcPr>
                <w:p w:rsidR="007247AB" w:rsidRDefault="007247AB" w:rsidP="00282F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9" w:type="dxa"/>
                </w:tcPr>
                <w:p w:rsidR="007247AB" w:rsidRDefault="007247AB" w:rsidP="00282F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9" w:type="dxa"/>
                </w:tcPr>
                <w:p w:rsidR="007247AB" w:rsidRDefault="007247AB" w:rsidP="00282F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7720" w:rsidRPr="00D57720" w:rsidTr="007247AB">
        <w:trPr>
          <w:jc w:val="center"/>
        </w:trPr>
        <w:tc>
          <w:tcPr>
            <w:tcW w:w="9925" w:type="dxa"/>
            <w:gridSpan w:val="2"/>
          </w:tcPr>
          <w:p w:rsidR="00D57720" w:rsidRPr="00D57720" w:rsidRDefault="00D57720" w:rsidP="00D5772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 предложение одним или несколькими словами</w:t>
            </w: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выбор гражданства лица, проживающего на территории, государственная принадлежность которой изменена</w:t>
            </w:r>
            <w:r w:rsidR="00FD33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________________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Конституции РФ решение о выражении недоверия Правительству РФ принимается Государственной Думой РФ в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</w:tcPr>
          <w:p w:rsidR="007247AB" w:rsidRPr="00D57720" w:rsidRDefault="007247AB" w:rsidP="00D57720">
            <w:pPr>
              <w:pStyle w:val="2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Default="007247AB" w:rsidP="00D57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Переход права собственности на недвижимое имущество по договору продажи недвижимости к покупателю подлежит_________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_________.</w:t>
            </w:r>
          </w:p>
          <w:p w:rsidR="007247AB" w:rsidRPr="00D57720" w:rsidRDefault="007247AB" w:rsidP="00D57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. В Российской Федерации признается брак, заключенный только </w:t>
            </w:r>
            <w:proofErr w:type="gram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____________________.</w:t>
            </w: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Default="007247AB" w:rsidP="00724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Добровольное сообщение лица о совершенном им преступлении называется____________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______________.</w:t>
            </w:r>
          </w:p>
          <w:p w:rsidR="007247AB" w:rsidRPr="00D57720" w:rsidRDefault="007247AB" w:rsidP="00724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7" w:type="dxa"/>
          </w:tcPr>
          <w:p w:rsidR="007247AB" w:rsidRPr="00D57720" w:rsidRDefault="007247AB" w:rsidP="00D57720">
            <w:pPr>
              <w:pStyle w:val="21"/>
              <w:spacing w:after="0" w:line="240" w:lineRule="auto"/>
              <w:ind w:left="0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57720" w:rsidRPr="00D57720" w:rsidTr="007247AB">
        <w:trPr>
          <w:jc w:val="center"/>
        </w:trPr>
        <w:tc>
          <w:tcPr>
            <w:tcW w:w="9925" w:type="dxa"/>
            <w:gridSpan w:val="2"/>
          </w:tcPr>
          <w:p w:rsidR="00D57720" w:rsidRPr="00D57720" w:rsidRDefault="00D57720" w:rsidP="00D5772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аббревиатуру</w:t>
            </w: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BA57BE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7B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Pr="00BA57BE">
              <w:rPr>
                <w:rFonts w:ascii="Times New Roman" w:hAnsi="Times New Roman" w:cs="Times New Roman"/>
                <w:sz w:val="24"/>
                <w:szCs w:val="24"/>
              </w:rPr>
              <w:t>. ЗАГС</w:t>
            </w:r>
          </w:p>
        </w:tc>
        <w:tc>
          <w:tcPr>
            <w:tcW w:w="2477" w:type="dxa"/>
          </w:tcPr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BA57BE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BA57BE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7B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BA57BE">
              <w:rPr>
                <w:rFonts w:ascii="Times New Roman" w:hAnsi="Times New Roman" w:cs="Times New Roman"/>
                <w:sz w:val="24"/>
                <w:szCs w:val="24"/>
              </w:rPr>
              <w:t>. ЕГРИП</w:t>
            </w:r>
          </w:p>
        </w:tc>
        <w:tc>
          <w:tcPr>
            <w:tcW w:w="2477" w:type="dxa"/>
          </w:tcPr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BA57BE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7BE" w:rsidRPr="00D57720" w:rsidTr="007247AB">
        <w:trPr>
          <w:jc w:val="center"/>
        </w:trPr>
        <w:tc>
          <w:tcPr>
            <w:tcW w:w="9925" w:type="dxa"/>
            <w:gridSpan w:val="2"/>
          </w:tcPr>
          <w:p w:rsidR="00BA57BE" w:rsidRPr="00D57720" w:rsidRDefault="00BA57BE" w:rsidP="00D5772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латинские выражения</w:t>
            </w: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Cogitationis </w:t>
            </w:r>
            <w:proofErr w:type="spellStart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poenam</w:t>
            </w:r>
            <w:proofErr w:type="spellEnd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nemo</w:t>
            </w:r>
            <w:proofErr w:type="spellEnd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patitur</w:t>
            </w:r>
            <w:proofErr w:type="spellEnd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77" w:type="dxa"/>
          </w:tcPr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7AB" w:rsidRPr="00202372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A57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  <w:r w:rsidRPr="00D577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Pater is </w:t>
            </w:r>
            <w:proofErr w:type="spellStart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est</w:t>
            </w:r>
            <w:proofErr w:type="spellEnd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quem</w:t>
            </w:r>
            <w:proofErr w:type="spellEnd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nuptiae</w:t>
            </w:r>
            <w:proofErr w:type="spellEnd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demonstrant</w:t>
            </w:r>
            <w:proofErr w:type="spellEnd"/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  <w:tc>
          <w:tcPr>
            <w:tcW w:w="2477" w:type="dxa"/>
          </w:tcPr>
          <w:p w:rsidR="007247AB" w:rsidRPr="00202372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247AB" w:rsidRPr="00202372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247AB" w:rsidRPr="00202372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A57BE" w:rsidRPr="00D57720" w:rsidTr="007247AB">
        <w:trPr>
          <w:jc w:val="center"/>
        </w:trPr>
        <w:tc>
          <w:tcPr>
            <w:tcW w:w="9925" w:type="dxa"/>
            <w:gridSpan w:val="2"/>
          </w:tcPr>
          <w:p w:rsidR="00BA57BE" w:rsidRDefault="00BA57BE" w:rsidP="00D5772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A57BE" w:rsidRPr="00D57720" w:rsidRDefault="00BA57BE" w:rsidP="00D5772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</w:t>
            </w: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В гостинице из номера </w:t>
            </w:r>
            <w:proofErr w:type="spell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Ткачевского</w:t>
            </w:r>
            <w:proofErr w:type="spell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была похищена кожаная куртка и мобильный телефон. Администрация отказалась возмещать стоимость </w:t>
            </w:r>
            <w:proofErr w:type="gram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похищенного</w:t>
            </w:r>
            <w:proofErr w:type="gram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, поскольку договор о его  хранении </w:t>
            </w:r>
            <w:proofErr w:type="spell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Ткачевский</w:t>
            </w:r>
            <w:proofErr w:type="spell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с администрацией гостиницы не заключал. При разбирательстве дела дежурная по этажу, на котором находился номер </w:t>
            </w:r>
            <w:proofErr w:type="spell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Ткачевского</w:t>
            </w:r>
            <w:proofErr w:type="spell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, подтвердила, что видела эти вещи в номере, но поскольку </w:t>
            </w:r>
            <w:proofErr w:type="spellStart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>Ткачевский</w:t>
            </w:r>
            <w:proofErr w:type="spellEnd"/>
            <w:r w:rsidRPr="00D57720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носил ключ от номера с собой и не сдавал его администрации, вины работников гостиницы в пропаже вещей нет.</w:t>
            </w:r>
          </w:p>
          <w:p w:rsidR="007247AB" w:rsidRP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7AB">
              <w:rPr>
                <w:rFonts w:ascii="Times New Roman" w:hAnsi="Times New Roman" w:cs="Times New Roman"/>
                <w:i/>
                <w:sz w:val="24"/>
                <w:szCs w:val="24"/>
              </w:rPr>
              <w:t>Кто прав в данной ситуации? Ответ обоснуйте</w:t>
            </w:r>
          </w:p>
        </w:tc>
        <w:tc>
          <w:tcPr>
            <w:tcW w:w="2477" w:type="dxa"/>
          </w:tcPr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43.</w:t>
            </w:r>
            <w:r w:rsidRPr="00D577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Какие поводы для возбуждения уголовного дела предусмотрены Уголовно-процессуальным кодексом РФ?</w:t>
            </w:r>
          </w:p>
        </w:tc>
        <w:tc>
          <w:tcPr>
            <w:tcW w:w="2477" w:type="dxa"/>
          </w:tcPr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Default="007247AB" w:rsidP="00D57720">
            <w:pPr>
              <w:pStyle w:val="ConsNormal"/>
              <w:ind w:right="0"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AB" w:rsidRPr="00D57720" w:rsidRDefault="007247AB" w:rsidP="007247AB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7AB" w:rsidRPr="00D57720" w:rsidTr="007247AB">
        <w:trPr>
          <w:jc w:val="center"/>
        </w:trPr>
        <w:tc>
          <w:tcPr>
            <w:tcW w:w="7448" w:type="dxa"/>
          </w:tcPr>
          <w:p w:rsidR="007247AB" w:rsidRPr="00D57720" w:rsidRDefault="007247AB" w:rsidP="00D577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44.</w:t>
            </w:r>
            <w:r w:rsidRPr="00D5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15-летний Н.  находился на стадионе в состоянии сильного алкогольного опьянения.</w:t>
            </w:r>
          </w:p>
          <w:p w:rsidR="007247AB" w:rsidRPr="00D57720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Совершил ли Н правонарушение?</w:t>
            </w:r>
          </w:p>
          <w:p w:rsidR="007247AB" w:rsidRPr="00D57720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gramStart"/>
            <w:r w:rsidRPr="00D57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Нормами</w:t>
            </w:r>
            <w:proofErr w:type="gramEnd"/>
            <w:r w:rsidRPr="00D57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какой отрасли права регулируется данное правоотношение?</w:t>
            </w:r>
          </w:p>
          <w:p w:rsidR="007247AB" w:rsidRPr="00D57720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Подлежит ли Н. ответственности?</w:t>
            </w: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57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Если да, </w:t>
            </w:r>
            <w:proofErr w:type="gramStart"/>
            <w:r w:rsidRPr="00D57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то</w:t>
            </w:r>
            <w:proofErr w:type="gramEnd"/>
            <w:r w:rsidRPr="00D57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каком нормативном  правовом акте можно найти санкцию за совершение этого правонарушения. Если нет, то кто будет привлечен к ответственности?</w:t>
            </w: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47AB" w:rsidRPr="00D57720" w:rsidRDefault="007247AB" w:rsidP="00D5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77" w:type="dxa"/>
          </w:tcPr>
          <w:p w:rsidR="007247AB" w:rsidRPr="00D57720" w:rsidRDefault="007247AB" w:rsidP="00D5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B54" w:rsidRDefault="006F0B54">
      <w:r>
        <w:br w:type="page"/>
      </w:r>
    </w:p>
    <w:tbl>
      <w:tblPr>
        <w:tblW w:w="9925" w:type="dxa"/>
        <w:jc w:val="center"/>
        <w:tblInd w:w="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5"/>
      </w:tblGrid>
      <w:tr w:rsidR="00BA57BE" w:rsidRPr="00BC4FF4" w:rsidTr="007247AB">
        <w:trPr>
          <w:jc w:val="center"/>
        </w:trPr>
        <w:tc>
          <w:tcPr>
            <w:tcW w:w="9925" w:type="dxa"/>
            <w:tcBorders>
              <w:bottom w:val="single" w:sz="4" w:space="0" w:color="auto"/>
            </w:tcBorders>
          </w:tcPr>
          <w:p w:rsidR="00BA57BE" w:rsidRPr="004D530E" w:rsidRDefault="00BA57BE" w:rsidP="00CE73B3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D530E">
              <w:rPr>
                <w:b/>
                <w:sz w:val="24"/>
                <w:szCs w:val="24"/>
              </w:rPr>
              <w:lastRenderedPageBreak/>
              <w:t>45. Решите кроссворд</w:t>
            </w:r>
          </w:p>
        </w:tc>
      </w:tr>
      <w:tr w:rsidR="007247AB" w:rsidRPr="00BC4FF4" w:rsidTr="007247AB">
        <w:trPr>
          <w:jc w:val="center"/>
        </w:trPr>
        <w:tc>
          <w:tcPr>
            <w:tcW w:w="9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792" w:type="dxa"/>
              <w:tblLayout w:type="fixed"/>
              <w:tblLook w:val="04A0"/>
            </w:tblPr>
            <w:tblGrid>
              <w:gridCol w:w="270"/>
              <w:gridCol w:w="426"/>
              <w:gridCol w:w="474"/>
              <w:gridCol w:w="425"/>
              <w:gridCol w:w="425"/>
              <w:gridCol w:w="425"/>
              <w:gridCol w:w="426"/>
              <w:gridCol w:w="284"/>
              <w:gridCol w:w="425"/>
              <w:gridCol w:w="425"/>
              <w:gridCol w:w="425"/>
              <w:gridCol w:w="425"/>
              <w:gridCol w:w="283"/>
              <w:gridCol w:w="425"/>
              <w:gridCol w:w="283"/>
              <w:gridCol w:w="282"/>
              <w:gridCol w:w="282"/>
              <w:gridCol w:w="281"/>
              <w:gridCol w:w="352"/>
              <w:gridCol w:w="279"/>
              <w:gridCol w:w="485"/>
              <w:gridCol w:w="245"/>
              <w:gridCol w:w="412"/>
              <w:gridCol w:w="443"/>
              <w:gridCol w:w="283"/>
              <w:gridCol w:w="297"/>
              <w:gridCol w:w="305"/>
            </w:tblGrid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83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19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8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79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  <w:tcBorders>
                    <w:bottom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282"/>
              </w:trPr>
              <w:tc>
                <w:tcPr>
                  <w:tcW w:w="27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77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30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47AB" w:rsidRPr="00D57720" w:rsidTr="007247AB">
              <w:trPr>
                <w:trHeight w:val="80"/>
              </w:trPr>
              <w:tc>
                <w:tcPr>
                  <w:tcW w:w="270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noWrap/>
                  <w:vAlign w:val="bottom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2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2" w:type="dxa"/>
                  <w:tcBorders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:rsidR="007247AB" w:rsidRPr="00D57720" w:rsidRDefault="007247AB" w:rsidP="00CE73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Морально-нравственная категория, означающая уважение и самоуважение человеческой личности</w:t>
            </w:r>
          </w:p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Лицо, организовавшее совершение преступления или руководившее его исполнением, а равно лицо, создавшее организованную группу или </w:t>
            </w:r>
            <w:hyperlink r:id="rId6" w:anchor="dst0" w:history="1">
              <w:r w:rsidRPr="007419C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преступное сообщество</w:t>
              </w:r>
            </w:hyperlink>
            <w:r w:rsidRPr="007419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(преступную организацию) либо руководившее ими</w:t>
            </w:r>
          </w:p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Жалоба, представление на вступившие в законную силу судебный приказ и решение суда</w:t>
            </w:r>
          </w:p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Форма вины, характеризующаяся легкомысленным расчётом на предотвращение вредных последствий деяния лица, либо отсутствием предвидения наступления таких последствий</w:t>
            </w:r>
          </w:p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Деятельность уполномоченных органов по подготовке, принятию, изменению (совершенствованию) и отмене нормативных правовых актов; завершающая часть процесса </w:t>
            </w:r>
            <w:proofErr w:type="spellStart"/>
            <w:r w:rsidRPr="007419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правообразования</w:t>
            </w:r>
            <w:proofErr w:type="spellEnd"/>
          </w:p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Лицо, склонившее другое лицо к совершению преступления путем уговора, подкупа, угрозы или другим способом</w:t>
            </w:r>
          </w:p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Взаимоотношение между субъектами права, то есть участниками по поводу объекта, при котором возникают права и обязанности</w:t>
            </w:r>
          </w:p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Объявление несовершеннолетнего полностью дееспособным в соответствии с ГК РФ</w:t>
            </w:r>
          </w:p>
          <w:p w:rsidR="007247AB" w:rsidRPr="007419C7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Рассмотрение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экономических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споров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также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других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связанных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осуществлениемпредпринимательской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иной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экономической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419C7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деятельности</w:t>
            </w: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Лицо, которому принадлежит право собственности чего-либо</w:t>
            </w:r>
          </w:p>
          <w:p w:rsidR="007247AB" w:rsidRPr="004D530E" w:rsidRDefault="007247AB" w:rsidP="007419C7">
            <w:pPr>
              <w:numPr>
                <w:ilvl w:val="0"/>
                <w:numId w:val="1"/>
              </w:numPr>
              <w:spacing w:after="0" w:line="240" w:lineRule="auto"/>
              <w:ind w:left="320" w:hanging="284"/>
              <w:jc w:val="both"/>
              <w:rPr>
                <w:color w:val="000000"/>
              </w:rPr>
            </w:pPr>
            <w:r w:rsidRPr="007419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Политический принцип, согласно которому лицо не может быть привлечено к уголовной ответственности</w:t>
            </w:r>
          </w:p>
        </w:tc>
      </w:tr>
    </w:tbl>
    <w:p w:rsidR="00D57720" w:rsidRPr="00D57720" w:rsidRDefault="00D57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57720" w:rsidRPr="00D57720" w:rsidSect="00202372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02911"/>
    <w:multiLevelType w:val="hybridMultilevel"/>
    <w:tmpl w:val="BF108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57720"/>
    <w:rsid w:val="001858D9"/>
    <w:rsid w:val="001B2F5B"/>
    <w:rsid w:val="001F126D"/>
    <w:rsid w:val="00202372"/>
    <w:rsid w:val="00224D6B"/>
    <w:rsid w:val="00393D4B"/>
    <w:rsid w:val="00447663"/>
    <w:rsid w:val="006F0B54"/>
    <w:rsid w:val="007247AB"/>
    <w:rsid w:val="007419C7"/>
    <w:rsid w:val="00782B57"/>
    <w:rsid w:val="008F1878"/>
    <w:rsid w:val="00AF0A67"/>
    <w:rsid w:val="00BA57BE"/>
    <w:rsid w:val="00C55031"/>
    <w:rsid w:val="00CE73B3"/>
    <w:rsid w:val="00D57720"/>
    <w:rsid w:val="00E17156"/>
    <w:rsid w:val="00EF117F"/>
    <w:rsid w:val="00FD3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67"/>
  </w:style>
  <w:style w:type="paragraph" w:styleId="1">
    <w:name w:val="heading 1"/>
    <w:basedOn w:val="a"/>
    <w:next w:val="a"/>
    <w:link w:val="10"/>
    <w:qFormat/>
    <w:rsid w:val="00D57720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Theme="minorHAnsi" w:hAnsi="Times New Roman"/>
      <w:b/>
      <w:b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D5772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a3">
    <w:name w:val="a"/>
    <w:basedOn w:val="a"/>
    <w:rsid w:val="00D5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57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D57720"/>
  </w:style>
  <w:style w:type="paragraph" w:styleId="a4">
    <w:name w:val="Plain Text"/>
    <w:basedOn w:val="a"/>
    <w:link w:val="a5"/>
    <w:unhideWhenUsed/>
    <w:rsid w:val="00D57720"/>
    <w:pPr>
      <w:spacing w:after="0" w:line="240" w:lineRule="auto"/>
    </w:pPr>
    <w:rPr>
      <w:rFonts w:ascii="Courier New" w:eastAsiaTheme="minorHAnsi" w:hAnsi="Courier New"/>
      <w:sz w:val="20"/>
      <w:szCs w:val="20"/>
      <w:lang w:eastAsia="en-US"/>
    </w:rPr>
  </w:style>
  <w:style w:type="character" w:customStyle="1" w:styleId="a5">
    <w:name w:val="Текст Знак"/>
    <w:basedOn w:val="a0"/>
    <w:link w:val="a4"/>
    <w:rsid w:val="00D57720"/>
    <w:rPr>
      <w:rFonts w:ascii="Courier New" w:eastAsiaTheme="minorHAnsi" w:hAnsi="Courier New"/>
      <w:sz w:val="20"/>
      <w:szCs w:val="20"/>
      <w:lang w:eastAsia="en-US"/>
    </w:rPr>
  </w:style>
  <w:style w:type="paragraph" w:styleId="a6">
    <w:name w:val="Body Text Indent"/>
    <w:basedOn w:val="a"/>
    <w:link w:val="a7"/>
    <w:unhideWhenUsed/>
    <w:rsid w:val="00D57720"/>
    <w:pPr>
      <w:spacing w:after="120" w:line="48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57720"/>
    <w:rPr>
      <w:rFonts w:ascii="Times New Roman" w:eastAsiaTheme="minorHAnsi" w:hAnsi="Times New Roman"/>
      <w:sz w:val="20"/>
      <w:szCs w:val="20"/>
      <w:lang w:eastAsia="en-US"/>
    </w:rPr>
  </w:style>
  <w:style w:type="paragraph" w:customStyle="1" w:styleId="ConsNormal">
    <w:name w:val="ConsNormal"/>
    <w:rsid w:val="00D57720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unhideWhenUsed/>
    <w:rsid w:val="00D57720"/>
    <w:pPr>
      <w:spacing w:after="12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9">
    <w:name w:val="Основной текст Знак"/>
    <w:basedOn w:val="a0"/>
    <w:link w:val="a8"/>
    <w:rsid w:val="00D57720"/>
    <w:rPr>
      <w:rFonts w:ascii="Times New Roman" w:eastAsiaTheme="minorHAnsi" w:hAnsi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rsid w:val="00D57720"/>
    <w:rPr>
      <w:rFonts w:ascii="Times New Roman" w:eastAsiaTheme="minorHAnsi" w:hAnsi="Times New Roman"/>
      <w:b/>
      <w:bCs/>
      <w:sz w:val="28"/>
      <w:lang w:eastAsia="en-US"/>
    </w:rPr>
  </w:style>
  <w:style w:type="paragraph" w:styleId="2">
    <w:name w:val="Body Text 2"/>
    <w:basedOn w:val="a"/>
    <w:link w:val="20"/>
    <w:unhideWhenUsed/>
    <w:rsid w:val="00D57720"/>
    <w:pPr>
      <w:spacing w:after="120" w:line="48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20">
    <w:name w:val="Основной текст 2 Знак"/>
    <w:basedOn w:val="a0"/>
    <w:link w:val="2"/>
    <w:rsid w:val="00D57720"/>
    <w:rPr>
      <w:rFonts w:ascii="Times New Roman" w:eastAsiaTheme="minorHAnsi" w:hAnsi="Times New Roman"/>
      <w:sz w:val="28"/>
      <w:lang w:eastAsia="en-US"/>
    </w:rPr>
  </w:style>
  <w:style w:type="paragraph" w:styleId="21">
    <w:name w:val="Body Text Indent 2"/>
    <w:basedOn w:val="a"/>
    <w:link w:val="22"/>
    <w:unhideWhenUsed/>
    <w:rsid w:val="00D57720"/>
    <w:pPr>
      <w:spacing w:after="120" w:line="480" w:lineRule="auto"/>
      <w:ind w:left="283"/>
    </w:pPr>
    <w:rPr>
      <w:rFonts w:ascii="Times New Roman" w:eastAsiaTheme="minorHAnsi" w:hAnsi="Times New Roman"/>
      <w:sz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57720"/>
    <w:rPr>
      <w:rFonts w:ascii="Times New Roman" w:eastAsiaTheme="minorHAnsi" w:hAnsi="Times New Roman"/>
      <w:sz w:val="28"/>
      <w:lang w:eastAsia="en-US"/>
    </w:rPr>
  </w:style>
  <w:style w:type="character" w:styleId="aa">
    <w:name w:val="Hyperlink"/>
    <w:basedOn w:val="a0"/>
    <w:uiPriority w:val="99"/>
    <w:semiHidden/>
    <w:unhideWhenUsed/>
    <w:rsid w:val="00D57720"/>
    <w:rPr>
      <w:color w:val="0000FF"/>
      <w:u w:val="single"/>
    </w:rPr>
  </w:style>
  <w:style w:type="character" w:customStyle="1" w:styleId="w">
    <w:name w:val="w"/>
    <w:basedOn w:val="a0"/>
    <w:rsid w:val="00D57720"/>
  </w:style>
  <w:style w:type="table" w:styleId="ab">
    <w:name w:val="Table Grid"/>
    <w:basedOn w:val="a1"/>
    <w:uiPriority w:val="59"/>
    <w:rsid w:val="00724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0136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F3851-B306-494F-82C3-E6BB5E6E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razulevichnv</cp:lastModifiedBy>
  <cp:revision>18</cp:revision>
  <dcterms:created xsi:type="dcterms:W3CDTF">2018-09-22T14:31:00Z</dcterms:created>
  <dcterms:modified xsi:type="dcterms:W3CDTF">2018-09-27T07:54:00Z</dcterms:modified>
</cp:coreProperties>
</file>